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52" w:rsidRDefault="000E69FC" w:rsidP="002D0958">
      <w:pPr>
        <w:pStyle w:val="Balk4"/>
        <w:rPr>
          <w:rFonts w:ascii="GarmdITC Bk BT" w:hAnsi="GarmdITC Bk BT"/>
          <w:sz w:val="18"/>
          <w:szCs w:val="18"/>
          <w:lang w:val="en-US"/>
        </w:rPr>
      </w:pPr>
      <w:bookmarkStart w:id="0" w:name="_GoBack"/>
      <w:r>
        <w:rPr>
          <w:rFonts w:ascii="GarmdITC Bk BT" w:hAnsi="GarmdITC Bk BT"/>
          <w:noProof/>
          <w:sz w:val="18"/>
          <w:szCs w:val="18"/>
          <w:lang w:val="tr-TR" w:eastAsia="tr-TR"/>
        </w:rPr>
        <w:drawing>
          <wp:inline distT="0" distB="0" distL="0" distR="0" wp14:anchorId="3F83391C">
            <wp:extent cx="2371725" cy="8477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E57761" w:rsidRPr="00E57761" w:rsidRDefault="00E57761" w:rsidP="00E57761">
      <w:pPr>
        <w:rPr>
          <w:lang w:val="en-US"/>
        </w:rPr>
      </w:pPr>
    </w:p>
    <w:p w:rsidR="00842C80" w:rsidRPr="00E57761" w:rsidRDefault="00C277DB" w:rsidP="00753CEE">
      <w:pPr>
        <w:jc w:val="center"/>
        <w:rPr>
          <w:rFonts w:ascii="GarmdITC Bk BT" w:hAnsi="GarmdITC Bk BT"/>
          <w:b/>
          <w:color w:val="4F81BD" w:themeColor="accent1"/>
          <w:sz w:val="32"/>
          <w:szCs w:val="32"/>
          <w:lang w:val="en-US"/>
        </w:rPr>
      </w:pPr>
      <w:r w:rsidRPr="00E57761">
        <w:rPr>
          <w:rFonts w:ascii="GarmdITC Bk BT" w:hAnsi="GarmdITC Bk BT"/>
          <w:b/>
          <w:color w:val="4F81BD" w:themeColor="accent1"/>
          <w:sz w:val="32"/>
          <w:szCs w:val="32"/>
          <w:lang w:val="en-US"/>
        </w:rPr>
        <w:t>“ÖZEL AKREDİTİF TÜRLERİ, AKREDİTİF İÇERİĞİNİN OLUŞTURULMASI, BELGELER VE ÖZEL ŞARTLAR”</w:t>
      </w:r>
    </w:p>
    <w:p w:rsidR="00842C80" w:rsidRPr="00E57761" w:rsidRDefault="00C277DB" w:rsidP="00C277DB">
      <w:pPr>
        <w:jc w:val="center"/>
        <w:rPr>
          <w:rFonts w:ascii="GarmdITC Bk BT" w:hAnsi="GarmdITC Bk BT"/>
          <w:b/>
          <w:color w:val="4F81BD" w:themeColor="accent1"/>
          <w:sz w:val="32"/>
          <w:szCs w:val="32"/>
          <w:lang w:val="en-US"/>
        </w:rPr>
      </w:pPr>
      <w:r w:rsidRPr="00E57761">
        <w:rPr>
          <w:rFonts w:ascii="GarmdITC Bk BT" w:hAnsi="GarmdITC Bk BT"/>
          <w:b/>
          <w:color w:val="4F81BD" w:themeColor="accent1"/>
          <w:sz w:val="32"/>
          <w:szCs w:val="32"/>
          <w:lang w:val="en-US"/>
        </w:rPr>
        <w:t>SEMİNERİ</w:t>
      </w:r>
    </w:p>
    <w:p w:rsidR="00A7020B" w:rsidRPr="00210F73" w:rsidRDefault="00A7020B" w:rsidP="00A7020B">
      <w:pPr>
        <w:ind w:right="-852"/>
        <w:rPr>
          <w:rFonts w:ascii="Arial" w:hAnsi="Arial" w:cs="Arial"/>
          <w:b/>
          <w:sz w:val="8"/>
          <w:szCs w:val="8"/>
          <w:lang w:val="en-US"/>
        </w:rPr>
      </w:pPr>
      <w:r w:rsidRPr="003F2CF2">
        <w:rPr>
          <w:rFonts w:ascii="Arial" w:hAnsi="Arial" w:cs="Arial"/>
          <w:b/>
          <w:sz w:val="22"/>
          <w:lang w:val="en-US"/>
        </w:rPr>
        <w:tab/>
      </w:r>
    </w:p>
    <w:p w:rsidR="004963D5" w:rsidRPr="004963D5" w:rsidRDefault="00573633" w:rsidP="004963D5">
      <w:pPr>
        <w:pStyle w:val="Balk2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color w:val="1F497D"/>
          <w:sz w:val="28"/>
          <w:szCs w:val="28"/>
          <w:lang w:val="en-US"/>
        </w:rPr>
      </w:pPr>
      <w:proofErr w:type="spellStart"/>
      <w:r w:rsidRPr="00B6562F">
        <w:rPr>
          <w:color w:val="4F81BD" w:themeColor="accent1"/>
          <w:sz w:val="28"/>
          <w:szCs w:val="28"/>
          <w:lang w:val="en-US"/>
        </w:rPr>
        <w:t>Tarih</w:t>
      </w:r>
      <w:proofErr w:type="spellEnd"/>
      <w:r w:rsidR="00EF61D2" w:rsidRPr="00B6562F">
        <w:rPr>
          <w:color w:val="4F81BD" w:themeColor="accent1"/>
          <w:sz w:val="28"/>
          <w:szCs w:val="28"/>
          <w:lang w:val="en-US"/>
        </w:rPr>
        <w:t>:</w:t>
      </w:r>
      <w:r w:rsidR="005E01A6" w:rsidRPr="00B6562F">
        <w:rPr>
          <w:color w:val="1F497D"/>
          <w:sz w:val="28"/>
          <w:szCs w:val="28"/>
          <w:lang w:val="en-US"/>
        </w:rPr>
        <w:t xml:space="preserve"> </w:t>
      </w:r>
      <w:r w:rsidR="009E5279" w:rsidRPr="00B6562F">
        <w:rPr>
          <w:color w:val="1F497D"/>
          <w:sz w:val="28"/>
          <w:szCs w:val="28"/>
          <w:lang w:val="en-US"/>
        </w:rPr>
        <w:tab/>
      </w:r>
      <w:r w:rsidR="00C277DB">
        <w:rPr>
          <w:b w:val="0"/>
          <w:sz w:val="28"/>
          <w:szCs w:val="28"/>
          <w:lang w:val="en-US"/>
        </w:rPr>
        <w:t xml:space="preserve">7-8 </w:t>
      </w:r>
      <w:proofErr w:type="spellStart"/>
      <w:r w:rsidR="00C277DB">
        <w:rPr>
          <w:b w:val="0"/>
          <w:sz w:val="28"/>
          <w:szCs w:val="28"/>
          <w:lang w:val="en-US"/>
        </w:rPr>
        <w:t>Şubat</w:t>
      </w:r>
      <w:proofErr w:type="spellEnd"/>
      <w:r w:rsidR="00C277DB">
        <w:rPr>
          <w:b w:val="0"/>
          <w:sz w:val="28"/>
          <w:szCs w:val="28"/>
          <w:lang w:val="en-US"/>
        </w:rPr>
        <w:t xml:space="preserve"> 2015 </w:t>
      </w:r>
    </w:p>
    <w:p w:rsidR="004963D5" w:rsidRPr="004963D5" w:rsidRDefault="004963D5" w:rsidP="004963D5">
      <w:pPr>
        <w:rPr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21"/>
      </w:tblGrid>
      <w:tr w:rsidR="004963D5" w:rsidRPr="00C277DB" w:rsidTr="00C277DB">
        <w:trPr>
          <w:trHeight w:val="766"/>
        </w:trPr>
        <w:tc>
          <w:tcPr>
            <w:tcW w:w="9921" w:type="dxa"/>
          </w:tcPr>
          <w:p w:rsidR="004963D5" w:rsidRPr="004C6AE8" w:rsidRDefault="004963D5" w:rsidP="004963D5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val="tr-TR"/>
              </w:rPr>
            </w:pPr>
            <w:proofErr w:type="spellStart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>Yer</w:t>
            </w:r>
            <w:proofErr w:type="spellEnd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 xml:space="preserve">: </w:t>
            </w:r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ab/>
            </w:r>
            <w:r w:rsidRPr="004C6AE8">
              <w:rPr>
                <w:color w:val="1F497D"/>
                <w:sz w:val="28"/>
                <w:szCs w:val="28"/>
                <w:lang w:val="en-US"/>
              </w:rPr>
              <w:tab/>
            </w:r>
            <w:r w:rsidRPr="004C6AE8">
              <w:rPr>
                <w:sz w:val="28"/>
                <w:szCs w:val="28"/>
                <w:lang w:val="en-US"/>
              </w:rPr>
              <w:t xml:space="preserve">TOBB İstanbul </w:t>
            </w:r>
            <w:proofErr w:type="spellStart"/>
            <w:r w:rsidRPr="004C6AE8">
              <w:rPr>
                <w:sz w:val="28"/>
                <w:szCs w:val="28"/>
                <w:lang w:val="en-US"/>
              </w:rPr>
              <w:t>Hizmet</w:t>
            </w:r>
            <w:proofErr w:type="spellEnd"/>
            <w:r w:rsidRPr="004C6A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6AE8">
              <w:rPr>
                <w:sz w:val="28"/>
                <w:szCs w:val="28"/>
                <w:lang w:val="en-US"/>
              </w:rPr>
              <w:t>Binası</w:t>
            </w:r>
            <w:proofErr w:type="spellEnd"/>
            <w:r w:rsidRPr="004C6AE8">
              <w:rPr>
                <w:sz w:val="28"/>
                <w:szCs w:val="28"/>
                <w:lang w:val="en-US"/>
              </w:rPr>
              <w:t xml:space="preserve">, </w:t>
            </w:r>
            <w:r w:rsidRPr="004C6AE8">
              <w:rPr>
                <w:iCs/>
                <w:sz w:val="28"/>
                <w:szCs w:val="28"/>
                <w:lang w:val="tr-TR"/>
              </w:rPr>
              <w:t>Harman Sokak No: 10 34394 Esentepe(Gültepe)/Şişli/ İstanbul</w:t>
            </w:r>
          </w:p>
          <w:p w:rsidR="004963D5" w:rsidRPr="004963D5" w:rsidRDefault="004963D5" w:rsidP="004963D5">
            <w:pPr>
              <w:rPr>
                <w:lang w:val="tr-TR"/>
              </w:rPr>
            </w:pPr>
          </w:p>
        </w:tc>
      </w:tr>
    </w:tbl>
    <w:p w:rsidR="004963D5" w:rsidRPr="004963D5" w:rsidRDefault="004963D5" w:rsidP="004963D5">
      <w:pPr>
        <w:rPr>
          <w:lang w:val="en-US"/>
        </w:rPr>
      </w:pPr>
    </w:p>
    <w:p w:rsidR="00753CEE" w:rsidRPr="00842C80" w:rsidRDefault="00753CEE" w:rsidP="00753CE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</w:p>
    <w:p w:rsidR="00B81802" w:rsidRDefault="003845FE" w:rsidP="003845F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4F81BD" w:themeColor="accent1"/>
          <w:sz w:val="24"/>
          <w:szCs w:val="24"/>
          <w:lang w:val="en-US"/>
        </w:rPr>
      </w:pPr>
      <w:proofErr w:type="spellStart"/>
      <w:r w:rsidRPr="003061B0">
        <w:rPr>
          <w:color w:val="4F81BD" w:themeColor="accent1"/>
          <w:sz w:val="28"/>
          <w:szCs w:val="28"/>
          <w:lang w:val="en-US"/>
        </w:rPr>
        <w:t>Kayıt</w:t>
      </w:r>
      <w:proofErr w:type="spellEnd"/>
      <w:r w:rsidRPr="003061B0">
        <w:rPr>
          <w:color w:val="4F81BD" w:themeColor="accent1"/>
          <w:sz w:val="28"/>
          <w:szCs w:val="28"/>
          <w:lang w:val="en-US"/>
        </w:rPr>
        <w:t xml:space="preserve"> </w:t>
      </w:r>
      <w:proofErr w:type="spellStart"/>
      <w:r w:rsidRPr="003061B0">
        <w:rPr>
          <w:color w:val="4F81BD" w:themeColor="accent1"/>
          <w:sz w:val="28"/>
          <w:szCs w:val="28"/>
          <w:lang w:val="en-US"/>
        </w:rPr>
        <w:t>Ücreti</w:t>
      </w:r>
      <w:proofErr w:type="spellEnd"/>
      <w:r w:rsidRPr="003061B0">
        <w:rPr>
          <w:color w:val="4F81BD" w:themeColor="accent1"/>
          <w:sz w:val="28"/>
          <w:szCs w:val="28"/>
          <w:lang w:val="en-US"/>
        </w:rPr>
        <w:t>:</w:t>
      </w:r>
      <w:r w:rsidRP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 xml:space="preserve"> </w:t>
      </w:r>
      <w:r w:rsid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ab/>
      </w:r>
    </w:p>
    <w:p w:rsidR="003845FE" w:rsidRPr="00456746" w:rsidRDefault="003845FE" w:rsidP="0045674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4C6AE8">
        <w:rPr>
          <w:b w:val="0"/>
          <w:sz w:val="28"/>
          <w:szCs w:val="28"/>
          <w:lang w:val="en-US"/>
        </w:rPr>
        <w:t>550,-</w:t>
      </w:r>
      <w:r w:rsidR="00842C80">
        <w:rPr>
          <w:b w:val="0"/>
          <w:sz w:val="28"/>
          <w:szCs w:val="28"/>
          <w:lang w:val="en-US"/>
        </w:rPr>
        <w:t>TL</w:t>
      </w:r>
      <w:r w:rsidRPr="003061B0">
        <w:rPr>
          <w:b w:val="0"/>
          <w:sz w:val="28"/>
          <w:szCs w:val="28"/>
          <w:lang w:val="en-US"/>
        </w:rPr>
        <w:t xml:space="preserve"> (ICC </w:t>
      </w:r>
      <w:proofErr w:type="spellStart"/>
      <w:r w:rsidRPr="003061B0">
        <w:rPr>
          <w:b w:val="0"/>
          <w:sz w:val="28"/>
          <w:szCs w:val="28"/>
          <w:lang w:val="en-US"/>
        </w:rPr>
        <w:t>Üyesi</w:t>
      </w:r>
      <w:proofErr w:type="spellEnd"/>
      <w:r w:rsidRPr="003061B0">
        <w:rPr>
          <w:b w:val="0"/>
          <w:sz w:val="28"/>
          <w:szCs w:val="28"/>
          <w:lang w:val="en-US"/>
        </w:rPr>
        <w:t>)</w:t>
      </w:r>
      <w:r w:rsidRPr="003061B0">
        <w:rPr>
          <w:b w:val="0"/>
          <w:sz w:val="28"/>
          <w:szCs w:val="28"/>
          <w:lang w:val="en-US"/>
        </w:rPr>
        <w:tab/>
      </w: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4C6AE8">
        <w:rPr>
          <w:b w:val="0"/>
          <w:sz w:val="28"/>
          <w:szCs w:val="28"/>
          <w:lang w:val="en-US"/>
        </w:rPr>
        <w:t>650</w:t>
      </w:r>
      <w:proofErr w:type="gramStart"/>
      <w:r w:rsidR="004C6AE8">
        <w:rPr>
          <w:b w:val="0"/>
          <w:sz w:val="28"/>
          <w:szCs w:val="28"/>
          <w:lang w:val="en-US"/>
        </w:rPr>
        <w:t>,-</w:t>
      </w:r>
      <w:proofErr w:type="gramEnd"/>
      <w:r w:rsidR="00842C80">
        <w:rPr>
          <w:b w:val="0"/>
          <w:sz w:val="28"/>
          <w:szCs w:val="28"/>
          <w:lang w:val="en-US"/>
        </w:rPr>
        <w:t xml:space="preserve"> TL</w:t>
      </w:r>
      <w:r w:rsidRPr="003061B0">
        <w:rPr>
          <w:b w:val="0"/>
          <w:sz w:val="28"/>
          <w:szCs w:val="28"/>
          <w:lang w:val="en-US"/>
        </w:rPr>
        <w:t xml:space="preserve"> (</w:t>
      </w:r>
      <w:proofErr w:type="spellStart"/>
      <w:r w:rsidRPr="003061B0">
        <w:rPr>
          <w:b w:val="0"/>
          <w:sz w:val="28"/>
          <w:szCs w:val="28"/>
          <w:lang w:val="en-US"/>
        </w:rPr>
        <w:t>Diğer</w:t>
      </w:r>
      <w:proofErr w:type="spellEnd"/>
      <w:r w:rsidRPr="003061B0">
        <w:rPr>
          <w:b w:val="0"/>
          <w:sz w:val="28"/>
          <w:szCs w:val="28"/>
          <w:lang w:val="en-US"/>
        </w:rPr>
        <w:t>)</w:t>
      </w:r>
      <w:r w:rsidR="00456746">
        <w:rPr>
          <w:b w:val="0"/>
          <w:sz w:val="28"/>
          <w:szCs w:val="28"/>
          <w:lang w:val="en-US"/>
        </w:rPr>
        <w:t xml:space="preserve">  </w:t>
      </w:r>
      <w:r w:rsidR="00B81802" w:rsidRPr="003061B0">
        <w:rPr>
          <w:b w:val="0"/>
          <w:sz w:val="28"/>
          <w:szCs w:val="28"/>
          <w:lang w:val="en-US"/>
        </w:rPr>
        <w:sym w:font="Wingdings" w:char="F072"/>
      </w:r>
      <w:r w:rsidR="00B81802">
        <w:rPr>
          <w:b w:val="0"/>
          <w:sz w:val="28"/>
          <w:szCs w:val="28"/>
          <w:lang w:val="en-US"/>
        </w:rPr>
        <w:t xml:space="preserve"> </w:t>
      </w:r>
      <w:r w:rsidR="00456746">
        <w:rPr>
          <w:b w:val="0"/>
          <w:sz w:val="28"/>
          <w:szCs w:val="28"/>
          <w:lang w:val="en-US"/>
        </w:rPr>
        <w:t>5</w:t>
      </w:r>
      <w:r w:rsidR="00B81802">
        <w:rPr>
          <w:b w:val="0"/>
          <w:sz w:val="28"/>
          <w:szCs w:val="28"/>
          <w:lang w:val="en-US"/>
        </w:rPr>
        <w:t>00,-TL</w:t>
      </w:r>
      <w:r w:rsidR="00456746">
        <w:rPr>
          <w:b w:val="0"/>
          <w:sz w:val="28"/>
          <w:szCs w:val="28"/>
          <w:lang w:val="en-US"/>
        </w:rPr>
        <w:t xml:space="preserve">  (ICC</w:t>
      </w:r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Üyeler</w:t>
      </w:r>
      <w:r w:rsidR="00456746">
        <w:rPr>
          <w:b w:val="0"/>
          <w:sz w:val="28"/>
          <w:szCs w:val="28"/>
          <w:lang w:val="en-US"/>
        </w:rPr>
        <w:t>i</w:t>
      </w:r>
      <w:proofErr w:type="spellEnd"/>
      <w:r w:rsidR="00456746">
        <w:rPr>
          <w:b w:val="0"/>
          <w:sz w:val="28"/>
          <w:szCs w:val="28"/>
          <w:lang w:val="en-US"/>
        </w:rPr>
        <w:t xml:space="preserve"> – 10kişi </w:t>
      </w:r>
      <w:proofErr w:type="spellStart"/>
      <w:r w:rsidR="00456746">
        <w:rPr>
          <w:b w:val="0"/>
          <w:sz w:val="28"/>
          <w:szCs w:val="28"/>
          <w:lang w:val="en-US"/>
        </w:rPr>
        <w:t>ve</w:t>
      </w:r>
      <w:proofErr w:type="spellEnd"/>
      <w:r w:rsidR="00456746">
        <w:rPr>
          <w:b w:val="0"/>
          <w:sz w:val="28"/>
          <w:szCs w:val="28"/>
          <w:lang w:val="en-US"/>
        </w:rPr>
        <w:t xml:space="preserve"> </w:t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  <w:t xml:space="preserve">   </w:t>
      </w:r>
      <w:proofErr w:type="spellStart"/>
      <w:r w:rsidR="00B81802">
        <w:rPr>
          <w:b w:val="0"/>
          <w:sz w:val="28"/>
          <w:szCs w:val="28"/>
          <w:lang w:val="en-US"/>
        </w:rPr>
        <w:t>üzeri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katılım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olması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durumunda</w:t>
      </w:r>
      <w:proofErr w:type="spellEnd"/>
      <w:r w:rsidR="00B81802">
        <w:rPr>
          <w:b w:val="0"/>
          <w:sz w:val="28"/>
          <w:szCs w:val="28"/>
          <w:lang w:val="en-US"/>
        </w:rPr>
        <w:t>)</w:t>
      </w:r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Kayıt</w:t>
      </w:r>
      <w:proofErr w:type="spellEnd"/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C277DB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C277DB">
        <w:rPr>
          <w:rFonts w:asciiTheme="minorHAnsi" w:hAnsiTheme="minorHAnsi" w:cs="Arial"/>
          <w:sz w:val="32"/>
          <w:szCs w:val="32"/>
          <w:lang w:val="en-US"/>
        </w:rPr>
        <w:t xml:space="preserve">4 </w:t>
      </w:r>
      <w:proofErr w:type="spellStart"/>
      <w:r w:rsidRPr="00C277DB">
        <w:rPr>
          <w:rFonts w:asciiTheme="minorHAnsi" w:hAnsiTheme="minorHAnsi" w:cs="Arial"/>
          <w:sz w:val="32"/>
          <w:szCs w:val="32"/>
          <w:lang w:val="en-US"/>
        </w:rPr>
        <w:t>Şubat</w:t>
      </w:r>
      <w:proofErr w:type="spellEnd"/>
      <w:r w:rsidRPr="00C277DB">
        <w:rPr>
          <w:rFonts w:asciiTheme="minorHAnsi" w:hAnsiTheme="minorHAnsi" w:cs="Arial"/>
          <w:sz w:val="32"/>
          <w:szCs w:val="32"/>
          <w:lang w:val="en-US"/>
        </w:rPr>
        <w:t xml:space="preserve"> 2015</w:t>
      </w:r>
      <w:r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tarihine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="00573633" w:rsidRPr="00210F73">
        <w:rPr>
          <w:b w:val="0"/>
          <w:sz w:val="28"/>
          <w:szCs w:val="28"/>
          <w:lang w:val="en-US"/>
        </w:rPr>
        <w:t>kadar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kayıt</w:t>
      </w:r>
      <w:proofErr w:type="spellEnd"/>
      <w:proofErr w:type="gram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formunu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doldurup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,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göndermeniz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gerekmektedir</w:t>
      </w:r>
      <w:proofErr w:type="spellEnd"/>
      <w:r w:rsidR="00573633" w:rsidRPr="00210F73">
        <w:rPr>
          <w:b w:val="0"/>
          <w:sz w:val="28"/>
          <w:szCs w:val="28"/>
          <w:lang w:val="en-US"/>
        </w:rPr>
        <w:t>.</w:t>
      </w:r>
    </w:p>
    <w:p w:rsidR="008C7A70" w:rsidRPr="00EA0D87" w:rsidRDefault="00E5107B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26"/>
          <w:szCs w:val="26"/>
          <w:lang w:val="en-US"/>
        </w:rPr>
      </w:pPr>
      <w:proofErr w:type="gramStart"/>
      <w:r w:rsidRPr="00EA0D87">
        <w:rPr>
          <w:b w:val="0"/>
          <w:sz w:val="26"/>
          <w:szCs w:val="26"/>
          <w:lang w:val="en-US"/>
        </w:rPr>
        <w:t>Tel :</w:t>
      </w:r>
      <w:proofErr w:type="gramEnd"/>
      <w:r w:rsidRPr="00EA0D87">
        <w:rPr>
          <w:b w:val="0"/>
          <w:sz w:val="26"/>
          <w:szCs w:val="26"/>
          <w:lang w:val="en-US"/>
        </w:rPr>
        <w:t xml:space="preserve"> +90 312 219 4254 (</w:t>
      </w:r>
      <w:r w:rsidR="00071BE0" w:rsidRPr="00EA0D87">
        <w:rPr>
          <w:b w:val="0"/>
          <w:sz w:val="26"/>
          <w:szCs w:val="26"/>
          <w:lang w:val="en-US"/>
        </w:rPr>
        <w:t>55-56-57</w:t>
      </w:r>
      <w:r w:rsidRPr="00EA0D87">
        <w:rPr>
          <w:b w:val="0"/>
          <w:sz w:val="26"/>
          <w:szCs w:val="26"/>
          <w:lang w:val="en-US"/>
        </w:rPr>
        <w:t>)</w:t>
      </w:r>
      <w:r w:rsidR="00EA0D87">
        <w:rPr>
          <w:b w:val="0"/>
          <w:sz w:val="26"/>
          <w:szCs w:val="26"/>
          <w:lang w:val="en-US"/>
        </w:rPr>
        <w:t xml:space="preserve"> </w:t>
      </w:r>
      <w:proofErr w:type="spellStart"/>
      <w:r w:rsidR="00ED6560" w:rsidRPr="00EA0D87">
        <w:rPr>
          <w:b w:val="0"/>
          <w:sz w:val="26"/>
          <w:szCs w:val="26"/>
          <w:lang w:val="en-US"/>
        </w:rPr>
        <w:t>Faks</w:t>
      </w:r>
      <w:proofErr w:type="spellEnd"/>
      <w:r w:rsidR="008C7A70" w:rsidRPr="00EA0D87">
        <w:rPr>
          <w:b w:val="0"/>
          <w:sz w:val="26"/>
          <w:szCs w:val="26"/>
          <w:lang w:val="en-US"/>
        </w:rPr>
        <w:t>: + 90 312 219 4258</w:t>
      </w:r>
      <w:r w:rsidR="00ED6560" w:rsidRPr="00EA0D87">
        <w:rPr>
          <w:b w:val="0"/>
          <w:sz w:val="26"/>
          <w:szCs w:val="26"/>
          <w:lang w:val="en-US"/>
        </w:rPr>
        <w:tab/>
      </w:r>
      <w:r w:rsidR="00EA0D87">
        <w:rPr>
          <w:b w:val="0"/>
          <w:sz w:val="26"/>
          <w:szCs w:val="26"/>
          <w:lang w:val="en-US"/>
        </w:rPr>
        <w:t xml:space="preserve">  </w:t>
      </w:r>
      <w:r w:rsidR="008C7A70" w:rsidRPr="00EA0D87">
        <w:rPr>
          <w:b w:val="0"/>
          <w:sz w:val="26"/>
          <w:szCs w:val="26"/>
          <w:lang w:val="en-US"/>
        </w:rPr>
        <w:t>E-</w:t>
      </w:r>
      <w:proofErr w:type="spellStart"/>
      <w:r w:rsidR="00ED6560" w:rsidRPr="00EA0D87">
        <w:rPr>
          <w:b w:val="0"/>
          <w:sz w:val="26"/>
          <w:szCs w:val="26"/>
          <w:lang w:val="en-US"/>
        </w:rPr>
        <w:t>posta</w:t>
      </w:r>
      <w:proofErr w:type="spellEnd"/>
      <w:r w:rsidR="008C7A70" w:rsidRPr="00EA0D87">
        <w:rPr>
          <w:b w:val="0"/>
          <w:sz w:val="26"/>
          <w:szCs w:val="26"/>
          <w:lang w:val="en-US"/>
        </w:rPr>
        <w:t xml:space="preserve">: </w:t>
      </w:r>
      <w:hyperlink r:id="rId10" w:history="1">
        <w:r w:rsidR="008C7A70" w:rsidRPr="00EA0D87">
          <w:rPr>
            <w:rStyle w:val="Kpr"/>
            <w:rFonts w:asciiTheme="minorHAnsi" w:hAnsiTheme="minorHAnsi" w:cs="Arial"/>
            <w:b w:val="0"/>
            <w:sz w:val="26"/>
            <w:szCs w:val="26"/>
            <w:lang w:val="en-US"/>
          </w:rPr>
          <w:t>icc-tr@tobb.org.tr</w:t>
        </w:r>
      </w:hyperlink>
    </w:p>
    <w:p w:rsidR="008C7A70" w:rsidRPr="00ED6560" w:rsidRDefault="008C7A70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4"/>
          <w:szCs w:val="24"/>
          <w:lang w:val="en-US"/>
        </w:rPr>
      </w:pPr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proofErr w:type="gram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Ödeme</w:t>
      </w:r>
      <w:proofErr w:type="spellEnd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 xml:space="preserve">  </w:t>
      </w:r>
      <w:proofErr w:type="spell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Şekli</w:t>
      </w:r>
      <w:proofErr w:type="spellEnd"/>
      <w:proofErr w:type="gramEnd"/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682F56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proofErr w:type="spellStart"/>
      <w:r w:rsidRPr="00210F73">
        <w:rPr>
          <w:b w:val="0"/>
          <w:sz w:val="28"/>
          <w:szCs w:val="28"/>
          <w:lang w:val="en-US"/>
        </w:rPr>
        <w:t>Kayıt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ü</w:t>
      </w:r>
      <w:r w:rsidR="00ED6560" w:rsidRPr="00210F73">
        <w:rPr>
          <w:b w:val="0"/>
          <w:sz w:val="28"/>
          <w:szCs w:val="28"/>
          <w:lang w:val="en-US"/>
        </w:rPr>
        <w:t>cretini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aşağıda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belirtilen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hesap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numarasına</w:t>
      </w:r>
      <w:proofErr w:type="spellEnd"/>
      <w:r w:rsidR="00456746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ya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da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firma </w:t>
      </w:r>
      <w:proofErr w:type="spellStart"/>
      <w:r w:rsidR="00456746" w:rsidRPr="007E559B">
        <w:rPr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7E559B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7E559B">
        <w:rPr>
          <w:b w:val="0"/>
          <w:sz w:val="28"/>
          <w:szCs w:val="28"/>
          <w:u w:val="single"/>
          <w:lang w:val="en-US"/>
        </w:rPr>
        <w:t>belirt</w:t>
      </w:r>
      <w:r w:rsidR="00D40D28" w:rsidRPr="007E559B">
        <w:rPr>
          <w:b w:val="0"/>
          <w:sz w:val="28"/>
          <w:szCs w:val="28"/>
          <w:u w:val="single"/>
          <w:lang w:val="en-US"/>
        </w:rPr>
        <w:t>erek</w:t>
      </w:r>
      <w:proofErr w:type="spellEnd"/>
      <w:r w:rsid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yatırmanız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gerekmektedir</w:t>
      </w:r>
      <w:proofErr w:type="spellEnd"/>
      <w:r w:rsidR="008C7A70" w:rsidRPr="00210F73">
        <w:rPr>
          <w:b w:val="0"/>
          <w:sz w:val="28"/>
          <w:szCs w:val="28"/>
          <w:lang w:val="en-US"/>
        </w:rPr>
        <w:t>:</w:t>
      </w:r>
    </w:p>
    <w:p w:rsidR="00641D34" w:rsidRPr="00210F73" w:rsidRDefault="00641D34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MTO –</w:t>
      </w:r>
      <w:proofErr w:type="spellStart"/>
      <w:r w:rsidRPr="00210F73">
        <w:rPr>
          <w:b w:val="0"/>
          <w:sz w:val="28"/>
          <w:szCs w:val="28"/>
          <w:lang w:val="en-US"/>
        </w:rPr>
        <w:t>Milletlerarası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Ticaret </w:t>
      </w:r>
      <w:proofErr w:type="spellStart"/>
      <w:r w:rsidRPr="00210F73">
        <w:rPr>
          <w:b w:val="0"/>
          <w:sz w:val="28"/>
          <w:szCs w:val="28"/>
          <w:lang w:val="en-US"/>
        </w:rPr>
        <w:t>Odası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Türkiye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Milli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Komitesi</w:t>
      </w:r>
      <w:proofErr w:type="spellEnd"/>
    </w:p>
    <w:p w:rsidR="008C7A70" w:rsidRPr="00210F73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proofErr w:type="spellStart"/>
      <w:r w:rsidRPr="00210F73">
        <w:rPr>
          <w:b w:val="0"/>
          <w:sz w:val="28"/>
          <w:szCs w:val="28"/>
          <w:lang w:val="en-US"/>
        </w:rPr>
        <w:t>Türkiye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İş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Bankası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, </w:t>
      </w:r>
      <w:proofErr w:type="spellStart"/>
      <w:r w:rsidRPr="00210F73">
        <w:rPr>
          <w:b w:val="0"/>
          <w:sz w:val="28"/>
          <w:szCs w:val="28"/>
          <w:lang w:val="en-US"/>
        </w:rPr>
        <w:t>Akay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Şubesi</w:t>
      </w:r>
    </w:p>
    <w:p w:rsidR="008C7A70" w:rsidRPr="00210F73" w:rsidRDefault="004C6AE8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IBAN: TR10 0006 4000 0014 2010 3648 40</w:t>
      </w:r>
    </w:p>
    <w:p w:rsidR="008C7A70" w:rsidRPr="003F2CF2" w:rsidRDefault="008C7A70" w:rsidP="008C7A70">
      <w:pPr>
        <w:rPr>
          <w:rFonts w:ascii="Arial" w:hAnsi="Arial" w:cs="Arial"/>
          <w:lang w:val="en-US"/>
        </w:rPr>
      </w:pPr>
    </w:p>
    <w:p w:rsidR="00F507B0" w:rsidRPr="00210F73" w:rsidRDefault="00F507B0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b/>
          <w:i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Ad</w:t>
      </w:r>
      <w:r w:rsidR="004312F8" w:rsidRPr="00210F73">
        <w:rPr>
          <w:rFonts w:ascii="GarmdITC Bk BT" w:hAnsi="GarmdITC Bk BT"/>
          <w:sz w:val="24"/>
          <w:szCs w:val="24"/>
          <w:lang w:val="en-US"/>
        </w:rPr>
        <w:t xml:space="preserve">, </w:t>
      </w:r>
      <w:proofErr w:type="spellStart"/>
      <w:r w:rsidR="004312F8" w:rsidRPr="00210F73">
        <w:rPr>
          <w:rFonts w:ascii="GarmdITC Bk BT" w:hAnsi="GarmdITC Bk BT"/>
          <w:sz w:val="24"/>
          <w:szCs w:val="24"/>
          <w:lang w:val="en-US"/>
        </w:rPr>
        <w:t>Soyad</w:t>
      </w:r>
      <w:proofErr w:type="spellEnd"/>
      <w:r w:rsidR="00331952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Firma/</w:t>
      </w:r>
      <w:proofErr w:type="spellStart"/>
      <w:r w:rsidRPr="00210F73">
        <w:rPr>
          <w:rFonts w:ascii="GarmdITC Bk BT" w:hAnsi="GarmdITC Bk BT"/>
          <w:sz w:val="24"/>
          <w:szCs w:val="24"/>
          <w:lang w:val="en-US"/>
        </w:rPr>
        <w:t>Kuruluş</w:t>
      </w:r>
      <w:proofErr w:type="spellEnd"/>
      <w:r w:rsidR="00A7020B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Ünvan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</w:t>
      </w:r>
      <w:r w:rsidR="00A7020B" w:rsidRPr="004350A5">
        <w:rPr>
          <w:rFonts w:ascii="GarmdITC Bk BT" w:hAnsi="GarmdITC Bk BT"/>
          <w:sz w:val="24"/>
          <w:szCs w:val="24"/>
        </w:rPr>
        <w:tab/>
      </w: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31952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Adres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</w:t>
      </w:r>
      <w:r w:rsidR="00331952" w:rsidRPr="004350A5">
        <w:rPr>
          <w:rFonts w:ascii="GarmdITC Bk BT" w:hAnsi="GarmdITC Bk BT"/>
          <w:sz w:val="24"/>
          <w:szCs w:val="24"/>
        </w:rPr>
        <w:tab/>
      </w: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A7020B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 xml:space="preserve">Posta </w:t>
      </w:r>
      <w:proofErr w:type="spellStart"/>
      <w:r w:rsidRPr="004350A5">
        <w:rPr>
          <w:rFonts w:ascii="GarmdITC Bk BT" w:hAnsi="GarmdITC Bk BT"/>
          <w:sz w:val="24"/>
          <w:szCs w:val="24"/>
        </w:rPr>
        <w:t>Kodu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, </w:t>
      </w:r>
      <w:proofErr w:type="spellStart"/>
      <w:r w:rsidRPr="004350A5">
        <w:rPr>
          <w:rFonts w:ascii="GarmdITC Bk BT" w:hAnsi="GarmdITC Bk BT"/>
          <w:sz w:val="24"/>
          <w:szCs w:val="24"/>
        </w:rPr>
        <w:t>Ülke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 </w:t>
      </w:r>
      <w:r w:rsidR="00A7020B"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D04CF" w:rsidRPr="004350A5" w:rsidRDefault="008C7A7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>Tel</w:t>
      </w:r>
      <w:r w:rsidR="003D04CF" w:rsidRPr="004350A5">
        <w:rPr>
          <w:rFonts w:ascii="GarmdITC Bk BT" w:hAnsi="GarmdITC Bk BT"/>
          <w:sz w:val="24"/>
          <w:szCs w:val="24"/>
        </w:rPr>
        <w:tab/>
      </w:r>
      <w:r w:rsidR="003D04CF" w:rsidRPr="004350A5">
        <w:rPr>
          <w:rFonts w:ascii="GarmdITC Bk BT" w:hAnsi="GarmdITC Bk BT"/>
          <w:sz w:val="24"/>
          <w:szCs w:val="24"/>
        </w:rPr>
        <w:tab/>
      </w:r>
      <w:proofErr w:type="spellStart"/>
      <w:r w:rsidR="00573633" w:rsidRPr="004350A5">
        <w:rPr>
          <w:rFonts w:ascii="GarmdITC Bk BT" w:hAnsi="GarmdITC Bk BT"/>
          <w:sz w:val="24"/>
          <w:szCs w:val="24"/>
        </w:rPr>
        <w:t>Faks</w:t>
      </w:r>
      <w:proofErr w:type="spellEnd"/>
      <w:r w:rsidR="003D04CF" w:rsidRPr="004350A5">
        <w:rPr>
          <w:rFonts w:ascii="GarmdITC Bk BT" w:hAnsi="GarmdITC Bk BT"/>
          <w:sz w:val="24"/>
          <w:szCs w:val="24"/>
        </w:rPr>
        <w:t xml:space="preserve">  </w:t>
      </w:r>
      <w:r w:rsidR="003D04CF"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>E-</w:t>
      </w:r>
      <w:r w:rsidR="00B86BA9" w:rsidRPr="004350A5">
        <w:rPr>
          <w:rFonts w:ascii="GarmdITC Bk BT" w:hAnsi="GarmdITC Bk BT"/>
          <w:sz w:val="24"/>
          <w:szCs w:val="24"/>
        </w:rPr>
        <w:t>posta</w:t>
      </w:r>
      <w:r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F507B0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Tarih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 </w:t>
      </w:r>
      <w:r w:rsidR="00A7020B" w:rsidRPr="004350A5">
        <w:rPr>
          <w:rFonts w:ascii="GarmdITC Bk BT" w:hAnsi="GarmdITC Bk BT"/>
          <w:sz w:val="24"/>
          <w:szCs w:val="24"/>
        </w:rPr>
        <w:tab/>
      </w:r>
      <w:r w:rsidR="00A7020B" w:rsidRPr="004350A5">
        <w:rPr>
          <w:rFonts w:ascii="GarmdITC Bk BT" w:hAnsi="GarmdITC Bk BT"/>
          <w:sz w:val="24"/>
          <w:szCs w:val="24"/>
        </w:rPr>
        <w:tab/>
      </w:r>
      <w:proofErr w:type="spellStart"/>
      <w:r w:rsidRPr="004350A5">
        <w:rPr>
          <w:rFonts w:ascii="GarmdITC Bk BT" w:hAnsi="GarmdITC Bk BT"/>
          <w:sz w:val="24"/>
          <w:szCs w:val="24"/>
        </w:rPr>
        <w:t>İmza</w:t>
      </w:r>
      <w:proofErr w:type="spellEnd"/>
      <w:r w:rsidR="000142C6" w:rsidRPr="004350A5">
        <w:rPr>
          <w:rFonts w:ascii="GarmdITC Bk BT" w:hAnsi="GarmdITC Bk BT"/>
          <w:sz w:val="24"/>
          <w:szCs w:val="24"/>
        </w:rPr>
        <w:t xml:space="preserve">  </w:t>
      </w:r>
      <w:r w:rsidR="000142C6" w:rsidRPr="004350A5">
        <w:rPr>
          <w:rFonts w:ascii="GarmdITC Bk BT" w:hAnsi="GarmdITC Bk BT"/>
          <w:sz w:val="24"/>
          <w:szCs w:val="24"/>
        </w:rPr>
        <w:tab/>
      </w:r>
    </w:p>
    <w:p w:rsidR="00B61332" w:rsidRPr="004350A5" w:rsidRDefault="00B61332" w:rsidP="00EF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8"/>
          <w:szCs w:val="28"/>
        </w:rPr>
      </w:pPr>
    </w:p>
    <w:p w:rsidR="00B61332" w:rsidRPr="00CE2561" w:rsidRDefault="00E00442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="GarmdITC Bk BT" w:hAnsi="GarmdITC Bk BT"/>
          <w:b/>
          <w:sz w:val="28"/>
          <w:szCs w:val="28"/>
        </w:rPr>
      </w:pPr>
      <w:r w:rsidRPr="004350A5">
        <w:rPr>
          <w:rFonts w:ascii="GarmdITC Bk BT" w:hAnsi="GarmdITC Bk BT"/>
          <w:b/>
          <w:sz w:val="28"/>
          <w:szCs w:val="28"/>
        </w:rPr>
        <w:t>*</w:t>
      </w:r>
      <w:proofErr w:type="spellStart"/>
      <w:r w:rsidR="00573633" w:rsidRPr="004350A5">
        <w:rPr>
          <w:rFonts w:ascii="GarmdITC Bk BT" w:hAnsi="GarmdITC Bk BT"/>
          <w:b/>
          <w:sz w:val="28"/>
          <w:szCs w:val="28"/>
        </w:rPr>
        <w:t>Konferansa</w:t>
      </w:r>
      <w:proofErr w:type="spellEnd"/>
      <w:r w:rsidR="00573633" w:rsidRPr="004350A5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573633" w:rsidRPr="004350A5">
        <w:rPr>
          <w:rFonts w:ascii="GarmdITC Bk BT" w:hAnsi="GarmdITC Bk BT"/>
          <w:b/>
          <w:sz w:val="28"/>
          <w:szCs w:val="28"/>
        </w:rPr>
        <w:t>katılım</w:t>
      </w:r>
      <w:proofErr w:type="spellEnd"/>
      <w:r w:rsidR="00CE2561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CE2561">
        <w:rPr>
          <w:rFonts w:ascii="GarmdITC Bk BT" w:hAnsi="GarmdITC Bk BT"/>
          <w:b/>
          <w:sz w:val="28"/>
          <w:szCs w:val="28"/>
        </w:rPr>
        <w:t>sınırlıdır</w:t>
      </w:r>
      <w:proofErr w:type="spellEnd"/>
      <w:r w:rsidR="00CE2561">
        <w:rPr>
          <w:rFonts w:ascii="GarmdITC Bk BT" w:hAnsi="GarmdITC Bk BT"/>
          <w:b/>
          <w:sz w:val="28"/>
          <w:szCs w:val="28"/>
        </w:rPr>
        <w:t xml:space="preserve">, </w:t>
      </w:r>
      <w:proofErr w:type="spellStart"/>
      <w:r w:rsidR="00CE2561">
        <w:rPr>
          <w:rFonts w:ascii="GarmdITC Bk BT" w:hAnsi="GarmdITC Bk BT"/>
          <w:b/>
          <w:sz w:val="28"/>
          <w:szCs w:val="28"/>
        </w:rPr>
        <w:t>kayıt</w:t>
      </w:r>
      <w:proofErr w:type="spellEnd"/>
      <w:r w:rsidR="00CE2561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CE2561">
        <w:rPr>
          <w:rFonts w:ascii="GarmdITC Bk BT" w:hAnsi="GarmdITC Bk BT"/>
          <w:b/>
          <w:sz w:val="28"/>
          <w:szCs w:val="28"/>
        </w:rPr>
        <w:t>öncelik</w:t>
      </w:r>
      <w:proofErr w:type="spellEnd"/>
      <w:r w:rsidR="00CE2561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CE2561">
        <w:rPr>
          <w:rFonts w:ascii="GarmdITC Bk BT" w:hAnsi="GarmdITC Bk BT"/>
          <w:b/>
          <w:sz w:val="28"/>
          <w:szCs w:val="28"/>
        </w:rPr>
        <w:t>esasına</w:t>
      </w:r>
      <w:proofErr w:type="spellEnd"/>
      <w:r w:rsidR="00F32272" w:rsidRPr="004350A5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F32272" w:rsidRPr="004350A5">
        <w:rPr>
          <w:rFonts w:ascii="GarmdITC Bk BT" w:hAnsi="GarmdITC Bk BT"/>
          <w:b/>
          <w:sz w:val="28"/>
          <w:szCs w:val="28"/>
        </w:rPr>
        <w:t>gö</w:t>
      </w:r>
      <w:r w:rsidR="00573633" w:rsidRPr="004350A5">
        <w:rPr>
          <w:rFonts w:ascii="GarmdITC Bk BT" w:hAnsi="GarmdITC Bk BT"/>
          <w:b/>
          <w:sz w:val="28"/>
          <w:szCs w:val="28"/>
        </w:rPr>
        <w:t>re</w:t>
      </w:r>
      <w:proofErr w:type="spellEnd"/>
      <w:r w:rsidR="00573633" w:rsidRPr="004350A5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573633" w:rsidRPr="004350A5">
        <w:rPr>
          <w:rFonts w:ascii="GarmdITC Bk BT" w:hAnsi="GarmdITC Bk BT"/>
          <w:b/>
          <w:sz w:val="28"/>
          <w:szCs w:val="28"/>
        </w:rPr>
        <w:t>yapılacaktır</w:t>
      </w:r>
      <w:proofErr w:type="spellEnd"/>
      <w:r w:rsidR="00573633" w:rsidRPr="004350A5">
        <w:rPr>
          <w:rFonts w:ascii="GarmdITC Bk BT" w:hAnsi="GarmdITC Bk BT"/>
          <w:b/>
          <w:sz w:val="28"/>
          <w:szCs w:val="28"/>
        </w:rPr>
        <w:t>.</w:t>
      </w:r>
      <w:r w:rsidR="00D36254" w:rsidRPr="004350A5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D36254" w:rsidRPr="00CE2561">
        <w:rPr>
          <w:rFonts w:ascii="GarmdITC Bk BT" w:hAnsi="GarmdITC Bk BT"/>
          <w:b/>
          <w:sz w:val="28"/>
          <w:szCs w:val="28"/>
        </w:rPr>
        <w:t>Kontenjan</w:t>
      </w:r>
      <w:proofErr w:type="spellEnd"/>
      <w:r w:rsidR="00D36254" w:rsidRPr="00CE2561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D36254" w:rsidRPr="00CE2561">
        <w:rPr>
          <w:rFonts w:ascii="GarmdITC Bk BT" w:hAnsi="GarmdITC Bk BT"/>
          <w:b/>
          <w:sz w:val="28"/>
          <w:szCs w:val="28"/>
        </w:rPr>
        <w:t>dolduğunda</w:t>
      </w:r>
      <w:proofErr w:type="spellEnd"/>
      <w:r w:rsidR="00D36254" w:rsidRPr="00CE2561">
        <w:rPr>
          <w:rFonts w:ascii="GarmdITC Bk BT" w:hAnsi="GarmdITC Bk BT"/>
          <w:b/>
          <w:sz w:val="28"/>
          <w:szCs w:val="28"/>
        </w:rPr>
        <w:t xml:space="preserve">, </w:t>
      </w:r>
      <w:proofErr w:type="spellStart"/>
      <w:r w:rsidR="00D36254" w:rsidRPr="00CE2561">
        <w:rPr>
          <w:rFonts w:ascii="GarmdITC Bk BT" w:hAnsi="GarmdITC Bk BT"/>
          <w:b/>
          <w:sz w:val="28"/>
          <w:szCs w:val="28"/>
        </w:rPr>
        <w:t>kayıtlar</w:t>
      </w:r>
      <w:proofErr w:type="spellEnd"/>
      <w:r w:rsidR="00D36254" w:rsidRPr="00CE2561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D36254" w:rsidRPr="00CE2561">
        <w:rPr>
          <w:rFonts w:ascii="GarmdITC Bk BT" w:hAnsi="GarmdITC Bk BT"/>
          <w:b/>
          <w:sz w:val="28"/>
          <w:szCs w:val="28"/>
        </w:rPr>
        <w:t>ilan</w:t>
      </w:r>
      <w:proofErr w:type="spellEnd"/>
      <w:r w:rsidR="00D36254" w:rsidRPr="00CE2561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D36254" w:rsidRPr="00CE2561">
        <w:rPr>
          <w:rFonts w:ascii="GarmdITC Bk BT" w:hAnsi="GarmdITC Bk BT"/>
          <w:b/>
          <w:sz w:val="28"/>
          <w:szCs w:val="28"/>
        </w:rPr>
        <w:t>edilen</w:t>
      </w:r>
      <w:proofErr w:type="spellEnd"/>
      <w:r w:rsidR="00D36254" w:rsidRPr="00CE2561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D36254" w:rsidRPr="00CE2561">
        <w:rPr>
          <w:rFonts w:ascii="GarmdITC Bk BT" w:hAnsi="GarmdITC Bk BT"/>
          <w:b/>
          <w:sz w:val="28"/>
          <w:szCs w:val="28"/>
        </w:rPr>
        <w:t>tarihten</w:t>
      </w:r>
      <w:proofErr w:type="spellEnd"/>
      <w:r w:rsidR="00D36254" w:rsidRPr="00CE2561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D36254" w:rsidRPr="00CE2561">
        <w:rPr>
          <w:rFonts w:ascii="GarmdITC Bk BT" w:hAnsi="GarmdITC Bk BT"/>
          <w:b/>
          <w:sz w:val="28"/>
          <w:szCs w:val="28"/>
        </w:rPr>
        <w:t>önce</w:t>
      </w:r>
      <w:proofErr w:type="spellEnd"/>
      <w:r w:rsidR="00D36254" w:rsidRPr="00CE2561">
        <w:rPr>
          <w:rFonts w:ascii="GarmdITC Bk BT" w:hAnsi="GarmdITC Bk BT"/>
          <w:b/>
          <w:sz w:val="28"/>
          <w:szCs w:val="28"/>
        </w:rPr>
        <w:t xml:space="preserve"> de </w:t>
      </w:r>
      <w:proofErr w:type="spellStart"/>
      <w:r w:rsidR="00D36254" w:rsidRPr="00CE2561">
        <w:rPr>
          <w:rFonts w:ascii="GarmdITC Bk BT" w:hAnsi="GarmdITC Bk BT"/>
          <w:b/>
          <w:sz w:val="28"/>
          <w:szCs w:val="28"/>
        </w:rPr>
        <w:t>kapatılabilir</w:t>
      </w:r>
      <w:proofErr w:type="spellEnd"/>
      <w:r w:rsidR="00D36254" w:rsidRPr="00CE2561">
        <w:rPr>
          <w:rFonts w:ascii="GarmdITC Bk BT" w:hAnsi="GarmdITC Bk BT"/>
          <w:b/>
          <w:sz w:val="28"/>
          <w:szCs w:val="28"/>
        </w:rPr>
        <w:t xml:space="preserve">. </w:t>
      </w:r>
    </w:p>
    <w:sectPr w:rsidR="00B61332" w:rsidRPr="00CE2561" w:rsidSect="00E57761">
      <w:footerReference w:type="first" r:id="rId11"/>
      <w:pgSz w:w="11907" w:h="16840"/>
      <w:pgMar w:top="567" w:right="992" w:bottom="709" w:left="1134" w:header="720" w:footer="454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FEE" w:rsidRDefault="00465FEE">
      <w:r>
        <w:separator/>
      </w:r>
    </w:p>
  </w:endnote>
  <w:endnote w:type="continuationSeparator" w:id="0">
    <w:p w:rsidR="00465FEE" w:rsidRDefault="0046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23" w:rsidRPr="00E82568" w:rsidRDefault="00331952" w:rsidP="00EA0D23">
    <w:pPr>
      <w:autoSpaceDE w:val="0"/>
      <w:autoSpaceDN w:val="0"/>
      <w:adjustRightInd w:val="0"/>
      <w:rPr>
        <w:b/>
        <w:color w:val="4F81BD" w:themeColor="accent1"/>
        <w:lang w:val="en-US"/>
      </w:rPr>
    </w:pPr>
    <w:r w:rsidRPr="00E82568">
      <w:rPr>
        <w:b/>
        <w:color w:val="4F81BD" w:themeColor="accent1"/>
        <w:lang w:val="en-US"/>
      </w:rPr>
      <w:t xml:space="preserve">ICC </w:t>
    </w:r>
    <w:proofErr w:type="spellStart"/>
    <w:r w:rsidR="00ED6560" w:rsidRPr="00E82568">
      <w:rPr>
        <w:b/>
        <w:color w:val="4F81BD" w:themeColor="accent1"/>
        <w:lang w:val="en-US"/>
      </w:rPr>
      <w:t>Türkiye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Milli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Komitesi</w:t>
    </w:r>
    <w:proofErr w:type="spellEnd"/>
  </w:p>
  <w:p w:rsidR="00331952" w:rsidRPr="00331952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>Dumlupınar Bulvarı No:252 (Eskişehir Yolu 9. Km) 06530 ANKARA</w:t>
    </w:r>
  </w:p>
  <w:p w:rsidR="00331952" w:rsidRPr="00ED6560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 xml:space="preserve">T +90 (312) 219 4254 (4 </w:t>
    </w:r>
    <w:r w:rsidR="00ED6560">
      <w:rPr>
        <w:rFonts w:ascii="Calibri" w:hAnsi="Calibri"/>
        <w:noProof/>
        <w:color w:val="000000"/>
        <w:lang w:val="en-US" w:eastAsia="tr-TR"/>
      </w:rPr>
      <w:t>hat</w:t>
    </w:r>
    <w:r w:rsidRPr="00331952">
      <w:rPr>
        <w:rFonts w:ascii="Calibri" w:hAnsi="Calibri"/>
        <w:noProof/>
        <w:color w:val="000000"/>
        <w:lang w:val="en-US" w:eastAsia="tr-TR"/>
      </w:rPr>
      <w:t>)</w:t>
    </w:r>
    <w:r w:rsidR="00ED6560">
      <w:rPr>
        <w:rFonts w:ascii="Calibri" w:hAnsi="Calibri"/>
        <w:noProof/>
        <w:color w:val="000000"/>
        <w:lang w:val="en-US" w:eastAsia="tr-TR"/>
      </w:rPr>
      <w:tab/>
    </w:r>
    <w:r w:rsidRPr="00331952">
      <w:rPr>
        <w:noProof/>
        <w:color w:val="000000"/>
        <w:lang w:val="en-US" w:eastAsia="tr-TR"/>
      </w:rPr>
      <w:t>F +90 (312) 219 4258</w:t>
    </w:r>
    <w:r w:rsidR="00ED6560">
      <w:rPr>
        <w:noProof/>
        <w:color w:val="000000"/>
        <w:lang w:val="en-US" w:eastAsia="tr-TR"/>
      </w:rPr>
      <w:tab/>
      <w:t xml:space="preserve">E-posta: </w:t>
    </w:r>
    <w:hyperlink r:id="rId1" w:history="1">
      <w:r w:rsidR="00ED6560" w:rsidRPr="00AD78E5">
        <w:rPr>
          <w:rStyle w:val="Kpr"/>
          <w:noProof/>
          <w:lang w:val="en-US" w:eastAsia="tr-TR"/>
        </w:rPr>
        <w:t>icc-tr@tobb.org.tr</w:t>
      </w:r>
    </w:hyperlink>
    <w:r w:rsidR="00ED6560">
      <w:rPr>
        <w:noProof/>
        <w:color w:val="000000"/>
        <w:lang w:val="en-US" w:eastAsia="tr-TR"/>
      </w:rPr>
      <w:t xml:space="preserve"> </w:t>
    </w:r>
  </w:p>
  <w:p w:rsidR="003B55D0" w:rsidRPr="00331952" w:rsidRDefault="003B55D0">
    <w:pPr>
      <w:pStyle w:val="Altbilgi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FEE" w:rsidRDefault="00465FEE">
      <w:r>
        <w:separator/>
      </w:r>
    </w:p>
  </w:footnote>
  <w:footnote w:type="continuationSeparator" w:id="0">
    <w:p w:rsidR="00465FEE" w:rsidRDefault="00465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3D"/>
    <w:rsid w:val="00001A6B"/>
    <w:rsid w:val="00002083"/>
    <w:rsid w:val="000142C6"/>
    <w:rsid w:val="0002529A"/>
    <w:rsid w:val="00047711"/>
    <w:rsid w:val="00051537"/>
    <w:rsid w:val="00057E32"/>
    <w:rsid w:val="00060041"/>
    <w:rsid w:val="00071BE0"/>
    <w:rsid w:val="000A0772"/>
    <w:rsid w:val="000A2808"/>
    <w:rsid w:val="000E69FC"/>
    <w:rsid w:val="00104B38"/>
    <w:rsid w:val="00110723"/>
    <w:rsid w:val="00115268"/>
    <w:rsid w:val="001160BE"/>
    <w:rsid w:val="00164813"/>
    <w:rsid w:val="001707A1"/>
    <w:rsid w:val="00191301"/>
    <w:rsid w:val="001B0E17"/>
    <w:rsid w:val="001C0607"/>
    <w:rsid w:val="001C344A"/>
    <w:rsid w:val="001D3F1F"/>
    <w:rsid w:val="00210F73"/>
    <w:rsid w:val="00212A67"/>
    <w:rsid w:val="00222B8A"/>
    <w:rsid w:val="00224EF3"/>
    <w:rsid w:val="002372C2"/>
    <w:rsid w:val="002756A4"/>
    <w:rsid w:val="002A0317"/>
    <w:rsid w:val="002D0958"/>
    <w:rsid w:val="002D792E"/>
    <w:rsid w:val="00301C51"/>
    <w:rsid w:val="003061B0"/>
    <w:rsid w:val="00316D06"/>
    <w:rsid w:val="00330059"/>
    <w:rsid w:val="00330F5D"/>
    <w:rsid w:val="00331952"/>
    <w:rsid w:val="003571DF"/>
    <w:rsid w:val="00365825"/>
    <w:rsid w:val="0037048B"/>
    <w:rsid w:val="003834B8"/>
    <w:rsid w:val="003845FE"/>
    <w:rsid w:val="003A07EC"/>
    <w:rsid w:val="003A19CC"/>
    <w:rsid w:val="003B0ED1"/>
    <w:rsid w:val="003B55D0"/>
    <w:rsid w:val="003D04CF"/>
    <w:rsid w:val="003D3BE4"/>
    <w:rsid w:val="003E448C"/>
    <w:rsid w:val="003E6D61"/>
    <w:rsid w:val="003E76FB"/>
    <w:rsid w:val="003F2CF2"/>
    <w:rsid w:val="00405A18"/>
    <w:rsid w:val="004312F8"/>
    <w:rsid w:val="004350A5"/>
    <w:rsid w:val="0044511D"/>
    <w:rsid w:val="0045148F"/>
    <w:rsid w:val="00456746"/>
    <w:rsid w:val="00465FEE"/>
    <w:rsid w:val="00473C31"/>
    <w:rsid w:val="00474453"/>
    <w:rsid w:val="004772F9"/>
    <w:rsid w:val="004963D5"/>
    <w:rsid w:val="004A71B1"/>
    <w:rsid w:val="004B4050"/>
    <w:rsid w:val="004C6AE8"/>
    <w:rsid w:val="005024F7"/>
    <w:rsid w:val="005065C6"/>
    <w:rsid w:val="005268ED"/>
    <w:rsid w:val="0053142C"/>
    <w:rsid w:val="005346EB"/>
    <w:rsid w:val="00540AB2"/>
    <w:rsid w:val="00544290"/>
    <w:rsid w:val="005578A3"/>
    <w:rsid w:val="0056064F"/>
    <w:rsid w:val="00565804"/>
    <w:rsid w:val="00571CDB"/>
    <w:rsid w:val="00573633"/>
    <w:rsid w:val="00593EDE"/>
    <w:rsid w:val="005A3320"/>
    <w:rsid w:val="005B1B1D"/>
    <w:rsid w:val="005B5573"/>
    <w:rsid w:val="005B76AC"/>
    <w:rsid w:val="005E01A6"/>
    <w:rsid w:val="005F14CC"/>
    <w:rsid w:val="00610B56"/>
    <w:rsid w:val="0062593E"/>
    <w:rsid w:val="00635D1E"/>
    <w:rsid w:val="00641D34"/>
    <w:rsid w:val="0065133B"/>
    <w:rsid w:val="00651FF5"/>
    <w:rsid w:val="00653770"/>
    <w:rsid w:val="00662038"/>
    <w:rsid w:val="0066422F"/>
    <w:rsid w:val="00682F56"/>
    <w:rsid w:val="00691C80"/>
    <w:rsid w:val="006F389E"/>
    <w:rsid w:val="00711024"/>
    <w:rsid w:val="007166A4"/>
    <w:rsid w:val="007167AB"/>
    <w:rsid w:val="007240A2"/>
    <w:rsid w:val="00753CEE"/>
    <w:rsid w:val="007549B0"/>
    <w:rsid w:val="00782F91"/>
    <w:rsid w:val="007A0CAC"/>
    <w:rsid w:val="007A4C35"/>
    <w:rsid w:val="007C6CD6"/>
    <w:rsid w:val="007C7570"/>
    <w:rsid w:val="007D11AF"/>
    <w:rsid w:val="007E3E73"/>
    <w:rsid w:val="007E559B"/>
    <w:rsid w:val="007E642F"/>
    <w:rsid w:val="007E7392"/>
    <w:rsid w:val="008167C9"/>
    <w:rsid w:val="00831306"/>
    <w:rsid w:val="008322A1"/>
    <w:rsid w:val="008342AE"/>
    <w:rsid w:val="00842C80"/>
    <w:rsid w:val="00864E27"/>
    <w:rsid w:val="00872D54"/>
    <w:rsid w:val="00877F1A"/>
    <w:rsid w:val="008B6316"/>
    <w:rsid w:val="008B63C5"/>
    <w:rsid w:val="008C7A70"/>
    <w:rsid w:val="00907A4B"/>
    <w:rsid w:val="009159F0"/>
    <w:rsid w:val="009367A0"/>
    <w:rsid w:val="00943BD4"/>
    <w:rsid w:val="00957796"/>
    <w:rsid w:val="00960610"/>
    <w:rsid w:val="00967EBC"/>
    <w:rsid w:val="009719F1"/>
    <w:rsid w:val="00976DFF"/>
    <w:rsid w:val="009E3950"/>
    <w:rsid w:val="009E5279"/>
    <w:rsid w:val="009F4A5B"/>
    <w:rsid w:val="009F57FE"/>
    <w:rsid w:val="009F5DF8"/>
    <w:rsid w:val="00A4745B"/>
    <w:rsid w:val="00A64F00"/>
    <w:rsid w:val="00A7020B"/>
    <w:rsid w:val="00A756A5"/>
    <w:rsid w:val="00A759B0"/>
    <w:rsid w:val="00A944CD"/>
    <w:rsid w:val="00A96C8C"/>
    <w:rsid w:val="00A97959"/>
    <w:rsid w:val="00AA7136"/>
    <w:rsid w:val="00AC5AB1"/>
    <w:rsid w:val="00AC5CA7"/>
    <w:rsid w:val="00AE4175"/>
    <w:rsid w:val="00AF19DC"/>
    <w:rsid w:val="00B46BC7"/>
    <w:rsid w:val="00B51985"/>
    <w:rsid w:val="00B61332"/>
    <w:rsid w:val="00B6562F"/>
    <w:rsid w:val="00B81802"/>
    <w:rsid w:val="00B86BA9"/>
    <w:rsid w:val="00B9743D"/>
    <w:rsid w:val="00BA0402"/>
    <w:rsid w:val="00BB4836"/>
    <w:rsid w:val="00BD79DA"/>
    <w:rsid w:val="00BE360C"/>
    <w:rsid w:val="00BF57B4"/>
    <w:rsid w:val="00C01D9E"/>
    <w:rsid w:val="00C06979"/>
    <w:rsid w:val="00C277DB"/>
    <w:rsid w:val="00C4036F"/>
    <w:rsid w:val="00C6781A"/>
    <w:rsid w:val="00C9797D"/>
    <w:rsid w:val="00CA4039"/>
    <w:rsid w:val="00CA550D"/>
    <w:rsid w:val="00CB603F"/>
    <w:rsid w:val="00CE2561"/>
    <w:rsid w:val="00D14A1C"/>
    <w:rsid w:val="00D36254"/>
    <w:rsid w:val="00D40D28"/>
    <w:rsid w:val="00D412A3"/>
    <w:rsid w:val="00D47D50"/>
    <w:rsid w:val="00D628C2"/>
    <w:rsid w:val="00D661C2"/>
    <w:rsid w:val="00D670F5"/>
    <w:rsid w:val="00D70A5C"/>
    <w:rsid w:val="00D825F3"/>
    <w:rsid w:val="00D90A52"/>
    <w:rsid w:val="00D91301"/>
    <w:rsid w:val="00DA580B"/>
    <w:rsid w:val="00DC5025"/>
    <w:rsid w:val="00DE1541"/>
    <w:rsid w:val="00DF31E6"/>
    <w:rsid w:val="00DF5591"/>
    <w:rsid w:val="00DF697D"/>
    <w:rsid w:val="00E00442"/>
    <w:rsid w:val="00E4502B"/>
    <w:rsid w:val="00E5107B"/>
    <w:rsid w:val="00E57761"/>
    <w:rsid w:val="00E660C6"/>
    <w:rsid w:val="00E82568"/>
    <w:rsid w:val="00E8680B"/>
    <w:rsid w:val="00EA0D23"/>
    <w:rsid w:val="00EA0D87"/>
    <w:rsid w:val="00EA3791"/>
    <w:rsid w:val="00EA63F6"/>
    <w:rsid w:val="00EB3F9C"/>
    <w:rsid w:val="00EC74C0"/>
    <w:rsid w:val="00EC7672"/>
    <w:rsid w:val="00ED6560"/>
    <w:rsid w:val="00EE4F46"/>
    <w:rsid w:val="00EF61D2"/>
    <w:rsid w:val="00EF785F"/>
    <w:rsid w:val="00F05886"/>
    <w:rsid w:val="00F23B05"/>
    <w:rsid w:val="00F3113F"/>
    <w:rsid w:val="00F32272"/>
    <w:rsid w:val="00F507B0"/>
    <w:rsid w:val="00F50BA6"/>
    <w:rsid w:val="00F7410D"/>
    <w:rsid w:val="00F8091C"/>
    <w:rsid w:val="00F828D9"/>
    <w:rsid w:val="00F863C6"/>
    <w:rsid w:val="00F9638F"/>
    <w:rsid w:val="00FA1701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cc-tr@tobb.org.t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FC76E-BCA7-493A-AB77-647CBEC6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1114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tobb</cp:lastModifiedBy>
  <cp:revision>18</cp:revision>
  <cp:lastPrinted>2010-09-21T07:24:00Z</cp:lastPrinted>
  <dcterms:created xsi:type="dcterms:W3CDTF">2015-01-21T07:42:00Z</dcterms:created>
  <dcterms:modified xsi:type="dcterms:W3CDTF">2015-01-21T08:18:00Z</dcterms:modified>
</cp:coreProperties>
</file>